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061D4E" w14:textId="77777777" w:rsidR="00337DE8" w:rsidRDefault="00337DE8" w:rsidP="00337DE8">
      <w:pPr>
        <w:spacing w:line="480" w:lineRule="auto"/>
        <w:jc w:val="center"/>
        <w:rPr>
          <w:rFonts w:ascii="Times New Roman" w:hAnsi="Times New Roman" w:cs="Times New Roman"/>
          <w:bCs/>
          <w:sz w:val="24"/>
          <w:szCs w:val="24"/>
          <w:lang w:val="en-US"/>
        </w:rPr>
      </w:pPr>
    </w:p>
    <w:p w14:paraId="47399C52" w14:textId="77777777" w:rsidR="00337DE8" w:rsidRDefault="00337DE8" w:rsidP="00337DE8">
      <w:pPr>
        <w:spacing w:line="480" w:lineRule="auto"/>
        <w:jc w:val="center"/>
        <w:rPr>
          <w:rFonts w:ascii="Times New Roman" w:hAnsi="Times New Roman" w:cs="Times New Roman"/>
          <w:bCs/>
          <w:sz w:val="24"/>
          <w:szCs w:val="24"/>
          <w:lang w:val="en-US"/>
        </w:rPr>
      </w:pPr>
    </w:p>
    <w:p w14:paraId="0921EB2B" w14:textId="77777777" w:rsidR="00337DE8" w:rsidRDefault="00337DE8" w:rsidP="00337DE8">
      <w:pPr>
        <w:spacing w:line="480" w:lineRule="auto"/>
        <w:jc w:val="center"/>
        <w:rPr>
          <w:rFonts w:ascii="Times New Roman" w:hAnsi="Times New Roman" w:cs="Times New Roman"/>
          <w:bCs/>
          <w:sz w:val="24"/>
          <w:szCs w:val="24"/>
          <w:lang w:val="en-US"/>
        </w:rPr>
      </w:pPr>
    </w:p>
    <w:p w14:paraId="55EB0A80" w14:textId="68357569" w:rsidR="00337DE8" w:rsidRDefault="00337DE8" w:rsidP="00337DE8">
      <w:pPr>
        <w:spacing w:line="480" w:lineRule="auto"/>
        <w:jc w:val="center"/>
        <w:rPr>
          <w:rFonts w:ascii="Times New Roman" w:hAnsi="Times New Roman" w:cs="Times New Roman"/>
          <w:bCs/>
          <w:sz w:val="24"/>
          <w:szCs w:val="24"/>
          <w:lang w:val="en-US"/>
        </w:rPr>
      </w:pPr>
    </w:p>
    <w:p w14:paraId="65E61CC0" w14:textId="77777777" w:rsidR="00337DE8" w:rsidRDefault="00337DE8" w:rsidP="00337DE8">
      <w:pPr>
        <w:spacing w:line="480" w:lineRule="auto"/>
        <w:jc w:val="center"/>
        <w:rPr>
          <w:rFonts w:ascii="Times New Roman" w:hAnsi="Times New Roman" w:cs="Times New Roman"/>
          <w:bCs/>
          <w:sz w:val="24"/>
          <w:szCs w:val="24"/>
          <w:lang w:val="en-US"/>
        </w:rPr>
      </w:pPr>
    </w:p>
    <w:p w14:paraId="2CDF9358" w14:textId="7547934E" w:rsidR="00C1134E" w:rsidRDefault="00C1134E" w:rsidP="00337DE8">
      <w:pPr>
        <w:spacing w:line="480" w:lineRule="auto"/>
        <w:jc w:val="center"/>
        <w:rPr>
          <w:rFonts w:ascii="Times New Roman" w:hAnsi="Times New Roman" w:cs="Times New Roman"/>
          <w:bCs/>
          <w:sz w:val="24"/>
          <w:szCs w:val="24"/>
          <w:lang w:val="en-US"/>
        </w:rPr>
      </w:pPr>
      <w:r w:rsidRPr="00C1134E">
        <w:rPr>
          <w:rFonts w:ascii="Times New Roman" w:hAnsi="Times New Roman" w:cs="Times New Roman"/>
          <w:bCs/>
          <w:sz w:val="24"/>
          <w:szCs w:val="24"/>
          <w:lang w:val="en-US"/>
        </w:rPr>
        <w:t>Nursing Discussion Questions</w:t>
      </w:r>
      <w:r>
        <w:rPr>
          <w:rFonts w:ascii="Times New Roman" w:hAnsi="Times New Roman" w:cs="Times New Roman"/>
          <w:bCs/>
          <w:sz w:val="24"/>
          <w:szCs w:val="24"/>
          <w:lang w:val="en-US"/>
        </w:rPr>
        <w:t xml:space="preserve"> on Patient Care Issues</w:t>
      </w:r>
    </w:p>
    <w:p w14:paraId="0E2434B2" w14:textId="40C32C10" w:rsidR="00427927" w:rsidRDefault="00427927" w:rsidP="00337DE8">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Student’s Name</w:t>
      </w:r>
    </w:p>
    <w:p w14:paraId="7CB1EE19" w14:textId="77777777" w:rsidR="00427927" w:rsidRDefault="00427927" w:rsidP="00337DE8">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Institutional Affiliations</w:t>
      </w:r>
    </w:p>
    <w:p w14:paraId="5548AE22" w14:textId="77777777" w:rsidR="00337DE8" w:rsidRDefault="00337DE8" w:rsidP="00337DE8">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0F87BE9C" w14:textId="73A67E50" w:rsidR="00427927" w:rsidRDefault="00427927" w:rsidP="00337DE8">
      <w:pPr>
        <w:spacing w:line="480" w:lineRule="auto"/>
        <w:jc w:val="center"/>
        <w:rPr>
          <w:rFonts w:ascii="Times New Roman" w:hAnsi="Times New Roman" w:cs="Times New Roman"/>
          <w:bCs/>
          <w:sz w:val="24"/>
          <w:szCs w:val="24"/>
          <w:lang w:val="en-US"/>
        </w:rPr>
      </w:pPr>
      <w:r w:rsidRPr="00C1134E">
        <w:rPr>
          <w:rFonts w:ascii="Times New Roman" w:hAnsi="Times New Roman" w:cs="Times New Roman"/>
          <w:bCs/>
          <w:sz w:val="24"/>
          <w:szCs w:val="24"/>
          <w:lang w:val="en-US"/>
        </w:rPr>
        <w:lastRenderedPageBreak/>
        <w:t>Nursing Discussion Questions</w:t>
      </w:r>
      <w:r w:rsidRPr="00427927">
        <w:rPr>
          <w:rFonts w:ascii="Times New Roman" w:hAnsi="Times New Roman" w:cs="Times New Roman"/>
          <w:bCs/>
          <w:sz w:val="24"/>
          <w:szCs w:val="24"/>
          <w:lang w:val="en-US"/>
        </w:rPr>
        <w:t xml:space="preserve"> on Patient Care Issues</w:t>
      </w:r>
    </w:p>
    <w:p w14:paraId="63135C9C" w14:textId="77777777" w:rsidR="00427927" w:rsidRDefault="00C1134E" w:rsidP="00337DE8">
      <w:pPr>
        <w:spacing w:line="480" w:lineRule="auto"/>
        <w:jc w:val="center"/>
        <w:rPr>
          <w:rFonts w:ascii="Times New Roman" w:hAnsi="Times New Roman" w:cs="Times New Roman"/>
          <w:b/>
          <w:sz w:val="24"/>
          <w:szCs w:val="24"/>
          <w:lang w:val="en-US"/>
        </w:rPr>
      </w:pPr>
      <w:r w:rsidRPr="00C1134E">
        <w:rPr>
          <w:rFonts w:ascii="Times New Roman" w:hAnsi="Times New Roman" w:cs="Times New Roman"/>
          <w:b/>
          <w:sz w:val="24"/>
          <w:szCs w:val="24"/>
          <w:lang w:val="en-US"/>
        </w:rPr>
        <w:t>Question 1</w:t>
      </w:r>
    </w:p>
    <w:p w14:paraId="46B90C61" w14:textId="77777777" w:rsidR="00427927" w:rsidRDefault="00C1134E" w:rsidP="00337DE8">
      <w:pPr>
        <w:spacing w:line="480" w:lineRule="auto"/>
        <w:ind w:firstLine="720"/>
        <w:rPr>
          <w:rFonts w:ascii="Times New Roman" w:hAnsi="Times New Roman" w:cs="Times New Roman"/>
          <w:sz w:val="24"/>
          <w:szCs w:val="24"/>
          <w:lang w:val="en-US"/>
        </w:rPr>
      </w:pPr>
      <w:r w:rsidRPr="00C1134E">
        <w:rPr>
          <w:rFonts w:ascii="Times New Roman" w:hAnsi="Times New Roman" w:cs="Times New Roman"/>
          <w:sz w:val="24"/>
          <w:szCs w:val="24"/>
          <w:lang w:val="en-US"/>
        </w:rPr>
        <w:t>To handle this situation in a culturally competent manner, I will first try to understand the patient’s culture or beliefs by asking him to elaborate on why he is not willing to accept care from someone whose religion he is not familiar with (The Chicago School, 2020). Without ridiculing or downplaying the validity of his beliefs, I will kindly request the nurse to answer any questions that the patient may have regarding the nurse’s religion. Subsequently, I will explain to the patient that although he has a right to refuse care based on his beliefs, the nurse is required to provide quality care regardless of any religious differences (Starr, 2015). I will specifically explain this in a manner that the patient can understand and respond to any reservations that he may have about the nurse’s intentions. If the patient is still not willing to accept care from the nurse after this, I will replace the nurse with another one who subscribes to a religion that the patient is familiar with.</w:t>
      </w:r>
    </w:p>
    <w:p w14:paraId="59B2F125" w14:textId="77777777" w:rsidR="00427927" w:rsidRDefault="00C1134E" w:rsidP="00337DE8">
      <w:pPr>
        <w:spacing w:line="480" w:lineRule="auto"/>
        <w:jc w:val="center"/>
        <w:rPr>
          <w:rFonts w:ascii="Times New Roman" w:hAnsi="Times New Roman" w:cs="Times New Roman"/>
          <w:b/>
          <w:sz w:val="24"/>
          <w:szCs w:val="24"/>
          <w:lang w:val="en-US"/>
        </w:rPr>
      </w:pPr>
      <w:r w:rsidRPr="00C1134E">
        <w:rPr>
          <w:rFonts w:ascii="Times New Roman" w:hAnsi="Times New Roman" w:cs="Times New Roman"/>
          <w:b/>
          <w:sz w:val="24"/>
          <w:szCs w:val="24"/>
          <w:lang w:val="en-US"/>
        </w:rPr>
        <w:t>Question 2</w:t>
      </w:r>
    </w:p>
    <w:p w14:paraId="509E0A2B" w14:textId="2D41D1D1" w:rsidR="00427927" w:rsidRDefault="00C1134E" w:rsidP="00337DE8">
      <w:pPr>
        <w:spacing w:line="480" w:lineRule="auto"/>
        <w:ind w:firstLine="720"/>
        <w:rPr>
          <w:rFonts w:ascii="Times New Roman" w:hAnsi="Times New Roman" w:cs="Times New Roman"/>
          <w:sz w:val="24"/>
          <w:szCs w:val="24"/>
          <w:lang w:val="en-US"/>
        </w:rPr>
      </w:pPr>
      <w:r w:rsidRPr="00C1134E">
        <w:rPr>
          <w:rFonts w:ascii="Times New Roman" w:hAnsi="Times New Roman" w:cs="Times New Roman"/>
          <w:sz w:val="24"/>
          <w:szCs w:val="24"/>
          <w:lang w:val="en-US"/>
        </w:rPr>
        <w:t>To optimize the recovery of the patient in a culturally competent manner, I will first engage the patient</w:t>
      </w:r>
      <w:r w:rsidR="00872F16">
        <w:rPr>
          <w:rFonts w:ascii="Times New Roman" w:hAnsi="Times New Roman" w:cs="Times New Roman"/>
          <w:sz w:val="24"/>
          <w:szCs w:val="24"/>
          <w:lang w:val="en-US"/>
        </w:rPr>
        <w:t>’</w:t>
      </w:r>
      <w:r w:rsidRPr="00C1134E">
        <w:rPr>
          <w:rFonts w:ascii="Times New Roman" w:hAnsi="Times New Roman" w:cs="Times New Roman"/>
          <w:sz w:val="24"/>
          <w:szCs w:val="24"/>
          <w:lang w:val="en-US"/>
        </w:rPr>
        <w:t>s adult children in a discussion to listen to their views and understand why they insist on assisting their father with every task. Subsequently, I will use simple words to explain the evidence-based benefits of self-care for patients who have had cerebrovascular accidents such as the enhanced ability to manage medical tasks</w:t>
      </w:r>
      <w:r w:rsidR="00872F16">
        <w:rPr>
          <w:rFonts w:ascii="Times New Roman" w:hAnsi="Times New Roman" w:cs="Times New Roman"/>
          <w:sz w:val="24"/>
          <w:szCs w:val="24"/>
          <w:lang w:val="en-US"/>
        </w:rPr>
        <w:t>,</w:t>
      </w:r>
      <w:r w:rsidRPr="00C1134E">
        <w:rPr>
          <w:rFonts w:ascii="Times New Roman" w:hAnsi="Times New Roman" w:cs="Times New Roman"/>
          <w:sz w:val="24"/>
          <w:szCs w:val="24"/>
          <w:lang w:val="en-US"/>
        </w:rPr>
        <w:t xml:space="preserve"> which include adherence to medication (Parke et al</w:t>
      </w:r>
      <w:r w:rsidR="00872F16">
        <w:rPr>
          <w:rFonts w:ascii="Times New Roman" w:hAnsi="Times New Roman" w:cs="Times New Roman"/>
          <w:sz w:val="24"/>
          <w:szCs w:val="24"/>
          <w:lang w:val="en-US"/>
        </w:rPr>
        <w:t>.</w:t>
      </w:r>
      <w:r w:rsidRPr="00C1134E">
        <w:rPr>
          <w:rFonts w:ascii="Times New Roman" w:hAnsi="Times New Roman" w:cs="Times New Roman"/>
          <w:sz w:val="24"/>
          <w:szCs w:val="24"/>
          <w:lang w:val="en-US"/>
        </w:rPr>
        <w:t>, 2015). This can help the patients learn how to prevent secondary cerebrovascular accidents (Parke et al</w:t>
      </w:r>
      <w:r w:rsidR="00872F16">
        <w:rPr>
          <w:rFonts w:ascii="Times New Roman" w:hAnsi="Times New Roman" w:cs="Times New Roman"/>
          <w:sz w:val="24"/>
          <w:szCs w:val="24"/>
          <w:lang w:val="en-US"/>
        </w:rPr>
        <w:t>.</w:t>
      </w:r>
      <w:r w:rsidRPr="00C1134E">
        <w:rPr>
          <w:rFonts w:ascii="Times New Roman" w:hAnsi="Times New Roman" w:cs="Times New Roman"/>
          <w:sz w:val="24"/>
          <w:szCs w:val="24"/>
          <w:lang w:val="en-US"/>
        </w:rPr>
        <w:t>, 2015). I will also explain that self-care would enable their father to process the emotional baggage associated with surviving cerebrovascular accidents (Parke et al</w:t>
      </w:r>
      <w:r w:rsidR="00872F16">
        <w:rPr>
          <w:rFonts w:ascii="Times New Roman" w:hAnsi="Times New Roman" w:cs="Times New Roman"/>
          <w:sz w:val="24"/>
          <w:szCs w:val="24"/>
          <w:lang w:val="en-US"/>
        </w:rPr>
        <w:t>.</w:t>
      </w:r>
      <w:r w:rsidRPr="00C1134E">
        <w:rPr>
          <w:rFonts w:ascii="Times New Roman" w:hAnsi="Times New Roman" w:cs="Times New Roman"/>
          <w:sz w:val="24"/>
          <w:szCs w:val="24"/>
          <w:lang w:val="en-US"/>
        </w:rPr>
        <w:t>, 2015). I will add that self-care will enable their father to become more efficient in slowly taking up his previous life roles</w:t>
      </w:r>
      <w:r w:rsidR="00872F16">
        <w:rPr>
          <w:rFonts w:ascii="Times New Roman" w:hAnsi="Times New Roman" w:cs="Times New Roman"/>
          <w:sz w:val="24"/>
          <w:szCs w:val="24"/>
          <w:lang w:val="en-US"/>
        </w:rPr>
        <w:t>,</w:t>
      </w:r>
      <w:r w:rsidRPr="00C1134E">
        <w:rPr>
          <w:rFonts w:ascii="Times New Roman" w:hAnsi="Times New Roman" w:cs="Times New Roman"/>
          <w:sz w:val="24"/>
          <w:szCs w:val="24"/>
          <w:lang w:val="en-US"/>
        </w:rPr>
        <w:t xml:space="preserve"> such as returning to work (Parke et al</w:t>
      </w:r>
      <w:r w:rsidR="00872F16">
        <w:rPr>
          <w:rFonts w:ascii="Times New Roman" w:hAnsi="Times New Roman" w:cs="Times New Roman"/>
          <w:sz w:val="24"/>
          <w:szCs w:val="24"/>
          <w:lang w:val="en-US"/>
        </w:rPr>
        <w:t>.</w:t>
      </w:r>
      <w:r w:rsidRPr="00C1134E">
        <w:rPr>
          <w:rFonts w:ascii="Times New Roman" w:hAnsi="Times New Roman" w:cs="Times New Roman"/>
          <w:sz w:val="24"/>
          <w:szCs w:val="24"/>
          <w:lang w:val="en-US"/>
        </w:rPr>
        <w:t xml:space="preserve">, </w:t>
      </w:r>
      <w:r w:rsidRPr="00C1134E">
        <w:rPr>
          <w:rFonts w:ascii="Times New Roman" w:hAnsi="Times New Roman" w:cs="Times New Roman"/>
          <w:sz w:val="24"/>
          <w:szCs w:val="24"/>
          <w:lang w:val="en-US"/>
        </w:rPr>
        <w:lastRenderedPageBreak/>
        <w:t xml:space="preserve">2015). Nonetheless, I will provide the children with opportunities where they can assist their father, </w:t>
      </w:r>
      <w:r w:rsidR="00872F16">
        <w:rPr>
          <w:rFonts w:ascii="Times New Roman" w:hAnsi="Times New Roman" w:cs="Times New Roman"/>
          <w:sz w:val="24"/>
          <w:szCs w:val="24"/>
          <w:lang w:val="en-US"/>
        </w:rPr>
        <w:t>for example, by</w:t>
      </w:r>
      <w:r w:rsidRPr="00C1134E">
        <w:rPr>
          <w:rFonts w:ascii="Times New Roman" w:hAnsi="Times New Roman" w:cs="Times New Roman"/>
          <w:sz w:val="24"/>
          <w:szCs w:val="24"/>
          <w:lang w:val="en-US"/>
        </w:rPr>
        <w:t xml:space="preserve"> providing emotional support and encouraging him to be more independent. This will show that I understand and acknowledge their culturally-driven desire to assist their father (The Chicago School, 2020).</w:t>
      </w:r>
    </w:p>
    <w:p w14:paraId="46683CA4" w14:textId="77777777" w:rsidR="00337DE8" w:rsidRDefault="00337DE8" w:rsidP="00337DE8">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6F324D50" w14:textId="0E4D4BF9" w:rsidR="00427927" w:rsidRDefault="00C1134E" w:rsidP="00337DE8">
      <w:pPr>
        <w:spacing w:line="480" w:lineRule="auto"/>
        <w:jc w:val="center"/>
        <w:rPr>
          <w:rFonts w:ascii="Times New Roman" w:hAnsi="Times New Roman" w:cs="Times New Roman"/>
          <w:bCs/>
          <w:sz w:val="24"/>
          <w:szCs w:val="24"/>
          <w:lang w:val="en-US"/>
        </w:rPr>
      </w:pPr>
      <w:r w:rsidRPr="00C1134E">
        <w:rPr>
          <w:rFonts w:ascii="Times New Roman" w:hAnsi="Times New Roman" w:cs="Times New Roman"/>
          <w:bCs/>
          <w:sz w:val="24"/>
          <w:szCs w:val="24"/>
          <w:lang w:val="en-US"/>
        </w:rPr>
        <w:lastRenderedPageBreak/>
        <w:t>References</w:t>
      </w:r>
    </w:p>
    <w:p w14:paraId="4DD2F7B1" w14:textId="77777777" w:rsidR="00427927" w:rsidRDefault="00427927" w:rsidP="00337DE8">
      <w:pPr>
        <w:spacing w:line="480" w:lineRule="auto"/>
        <w:ind w:left="720" w:hanging="720"/>
        <w:rPr>
          <w:rFonts w:ascii="Times New Roman" w:hAnsi="Times New Roman" w:cs="Times New Roman"/>
          <w:sz w:val="24"/>
          <w:szCs w:val="24"/>
          <w:lang w:val="en-US"/>
        </w:rPr>
      </w:pPr>
      <w:r w:rsidRPr="00C1134E">
        <w:rPr>
          <w:rFonts w:ascii="Times New Roman" w:hAnsi="Times New Roman" w:cs="Times New Roman"/>
          <w:sz w:val="24"/>
          <w:szCs w:val="24"/>
          <w:lang w:val="en-US"/>
        </w:rPr>
        <w:t xml:space="preserve">Parke, H. L., Epiphaniou, E., Pearce, G., Taylor, S. J., Sheikh, A., Griffiths, C. J., Greenhalgh, T., &amp; Pinnock, H. (2015). Self-Management Support Interventions for Stroke Survivors: A Systematic Meta-Review. </w:t>
      </w:r>
      <w:r w:rsidRPr="00C1134E">
        <w:rPr>
          <w:rFonts w:ascii="Times New Roman" w:hAnsi="Times New Roman" w:cs="Times New Roman"/>
          <w:i/>
          <w:sz w:val="24"/>
          <w:szCs w:val="24"/>
          <w:lang w:val="en-US"/>
        </w:rPr>
        <w:t>PloS one</w:t>
      </w:r>
      <w:r w:rsidRPr="00C1134E">
        <w:rPr>
          <w:rFonts w:ascii="Times New Roman" w:hAnsi="Times New Roman" w:cs="Times New Roman"/>
          <w:sz w:val="24"/>
          <w:szCs w:val="24"/>
          <w:lang w:val="en-US"/>
        </w:rPr>
        <w:t>, 10(7), e0131448.</w:t>
      </w:r>
      <w:r>
        <w:rPr>
          <w:rFonts w:ascii="Times New Roman" w:hAnsi="Times New Roman" w:cs="Times New Roman"/>
          <w:sz w:val="24"/>
          <w:szCs w:val="24"/>
          <w:lang w:val="en-US"/>
        </w:rPr>
        <w:t xml:space="preserve"> </w:t>
      </w:r>
      <w:hyperlink r:id="rId6" w:history="1">
        <w:r w:rsidRPr="00C1134E">
          <w:rPr>
            <w:rStyle w:val="Hyperlink"/>
            <w:rFonts w:ascii="Times New Roman" w:hAnsi="Times New Roman" w:cs="Times New Roman"/>
            <w:sz w:val="24"/>
            <w:szCs w:val="24"/>
            <w:lang w:val="en-US"/>
          </w:rPr>
          <w:t>https://doi.org/10.1371/journal.pone.0131448</w:t>
        </w:r>
      </w:hyperlink>
    </w:p>
    <w:p w14:paraId="31751C57" w14:textId="77777777" w:rsidR="00427927" w:rsidRDefault="00427927" w:rsidP="00337DE8">
      <w:pPr>
        <w:spacing w:line="480" w:lineRule="auto"/>
        <w:ind w:left="720" w:hanging="720"/>
        <w:rPr>
          <w:rFonts w:ascii="Times New Roman" w:hAnsi="Times New Roman" w:cs="Times New Roman"/>
          <w:sz w:val="24"/>
          <w:szCs w:val="24"/>
          <w:lang w:val="en-US"/>
        </w:rPr>
      </w:pPr>
      <w:r w:rsidRPr="00C1134E">
        <w:rPr>
          <w:rFonts w:ascii="Times New Roman" w:hAnsi="Times New Roman" w:cs="Times New Roman"/>
          <w:sz w:val="24"/>
          <w:szCs w:val="24"/>
          <w:lang w:val="en-US"/>
        </w:rPr>
        <w:t xml:space="preserve">Starr, K. (2015). The curious case of the cultural or religious “no” to standard medical care, </w:t>
      </w:r>
      <w:r w:rsidRPr="00C1134E">
        <w:rPr>
          <w:rFonts w:ascii="Times New Roman" w:hAnsi="Times New Roman" w:cs="Times New Roman"/>
          <w:i/>
          <w:sz w:val="24"/>
          <w:szCs w:val="24"/>
          <w:lang w:val="en-US"/>
        </w:rPr>
        <w:t>Nursing</w:t>
      </w:r>
      <w:r w:rsidRPr="00C1134E">
        <w:rPr>
          <w:rFonts w:ascii="Times New Roman" w:hAnsi="Times New Roman" w:cs="Times New Roman"/>
          <w:sz w:val="24"/>
          <w:szCs w:val="24"/>
          <w:lang w:val="en-US"/>
        </w:rPr>
        <w:t>: November 2015, Volume 45, Issue 11, p 13. D</w:t>
      </w:r>
      <w:r w:rsidRPr="00C1134E">
        <w:rPr>
          <w:rFonts w:ascii="Times New Roman" w:hAnsi="Times New Roman" w:cs="Times New Roman"/>
          <w:sz w:val="24"/>
          <w:szCs w:val="24"/>
          <w:lang w:val="en-US"/>
        </w:rPr>
        <w:t>oi</w:t>
      </w:r>
      <w:r w:rsidRPr="00C1134E">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C1134E">
        <w:rPr>
          <w:rFonts w:ascii="Times New Roman" w:hAnsi="Times New Roman" w:cs="Times New Roman"/>
          <w:sz w:val="24"/>
          <w:szCs w:val="24"/>
          <w:lang w:val="en-US"/>
        </w:rPr>
        <w:t>10.1097/01.NURSE.0000472522.94362.46.</w:t>
      </w:r>
    </w:p>
    <w:p w14:paraId="74CD03AE" w14:textId="77777777" w:rsidR="00427927" w:rsidRPr="00C1134E" w:rsidRDefault="00427927" w:rsidP="00337DE8">
      <w:pPr>
        <w:spacing w:line="480" w:lineRule="auto"/>
        <w:ind w:left="720" w:hanging="720"/>
        <w:rPr>
          <w:rFonts w:ascii="Times New Roman" w:hAnsi="Times New Roman" w:cs="Times New Roman"/>
          <w:sz w:val="24"/>
          <w:szCs w:val="24"/>
          <w:lang w:val="en-US"/>
        </w:rPr>
      </w:pPr>
      <w:r w:rsidRPr="00C1134E">
        <w:rPr>
          <w:rFonts w:ascii="Times New Roman" w:hAnsi="Times New Roman" w:cs="Times New Roman"/>
          <w:sz w:val="24"/>
          <w:szCs w:val="24"/>
          <w:lang w:val="en-US"/>
        </w:rPr>
        <w:t xml:space="preserve">The Chicago School. (2020). The </w:t>
      </w:r>
      <w:r w:rsidRPr="00C1134E">
        <w:rPr>
          <w:rFonts w:ascii="Times New Roman" w:hAnsi="Times New Roman" w:cs="Times New Roman"/>
          <w:sz w:val="24"/>
          <w:szCs w:val="24"/>
          <w:lang w:val="en-US"/>
        </w:rPr>
        <w:t>importance of cultural competence in nursing</w:t>
      </w:r>
      <w:r w:rsidRPr="00C1134E">
        <w:rPr>
          <w:rFonts w:ascii="Times New Roman" w:hAnsi="Times New Roman" w:cs="Times New Roman"/>
          <w:sz w:val="24"/>
          <w:szCs w:val="24"/>
          <w:lang w:val="en-US"/>
        </w:rPr>
        <w:t>. The Chicago School of Professional Psychology.</w:t>
      </w:r>
      <w:r>
        <w:rPr>
          <w:rFonts w:ascii="Times New Roman" w:hAnsi="Times New Roman" w:cs="Times New Roman"/>
          <w:sz w:val="24"/>
          <w:szCs w:val="24"/>
          <w:lang w:val="en-US"/>
        </w:rPr>
        <w:t xml:space="preserve"> Retrieved from </w:t>
      </w:r>
      <w:hyperlink r:id="rId7" w:history="1">
        <w:r w:rsidRPr="00CE430F">
          <w:rPr>
            <w:rStyle w:val="Hyperlink"/>
            <w:rFonts w:ascii="Times New Roman" w:hAnsi="Times New Roman" w:cs="Times New Roman"/>
            <w:sz w:val="24"/>
            <w:szCs w:val="24"/>
            <w:lang w:val="en-US"/>
          </w:rPr>
          <w:t>https://www.thechicagoschool.edu/insight/health-care/the-importance-of-cultural-competence-in-nursing/#:~:text=Cultural%20competence%20in%20nursing%20implies,beliefs%2C%20race%2C%20and%20values</w:t>
        </w:r>
      </w:hyperlink>
    </w:p>
    <w:sectPr w:rsidR="00427927" w:rsidRPr="00C1134E" w:rsidSect="00C1134E">
      <w:head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7D7F84" w14:textId="77777777" w:rsidR="004716FF" w:rsidRDefault="004716FF" w:rsidP="00C1134E">
      <w:pPr>
        <w:spacing w:after="0" w:line="240" w:lineRule="auto"/>
      </w:pPr>
      <w:r>
        <w:separator/>
      </w:r>
    </w:p>
  </w:endnote>
  <w:endnote w:type="continuationSeparator" w:id="0">
    <w:p w14:paraId="2F90E46E" w14:textId="77777777" w:rsidR="004716FF" w:rsidRDefault="004716FF" w:rsidP="00C11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8909AE" w14:textId="77777777" w:rsidR="004716FF" w:rsidRDefault="004716FF" w:rsidP="00C1134E">
      <w:pPr>
        <w:spacing w:after="0" w:line="240" w:lineRule="auto"/>
      </w:pPr>
      <w:r>
        <w:separator/>
      </w:r>
    </w:p>
  </w:footnote>
  <w:footnote w:type="continuationSeparator" w:id="0">
    <w:p w14:paraId="73245A46" w14:textId="77777777" w:rsidR="004716FF" w:rsidRDefault="004716FF" w:rsidP="00C113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1826501973"/>
      <w:docPartObj>
        <w:docPartGallery w:val="Page Numbers (Top of Page)"/>
        <w:docPartUnique/>
      </w:docPartObj>
    </w:sdtPr>
    <w:sdtEndPr>
      <w:rPr>
        <w:noProof/>
      </w:rPr>
    </w:sdtEndPr>
    <w:sdtContent>
      <w:p w14:paraId="17D54FA3" w14:textId="4C289DCB" w:rsidR="00C1134E" w:rsidRPr="00C1134E" w:rsidRDefault="00C1134E" w:rsidP="00C1134E">
        <w:pPr>
          <w:pStyle w:val="Header"/>
          <w:jc w:val="right"/>
          <w:rPr>
            <w:rFonts w:ascii="Times New Roman" w:hAnsi="Times New Roman" w:cs="Times New Roman"/>
          </w:rPr>
        </w:pPr>
        <w:r w:rsidRPr="00C1134E">
          <w:rPr>
            <w:rFonts w:ascii="Times New Roman" w:hAnsi="Times New Roman" w:cs="Times New Roman"/>
            <w:bCs/>
            <w:lang w:val="en-US"/>
          </w:rPr>
          <w:t>NURSING DISCUSSION QUESTIONS ON PATIENT CARE ISSUES</w:t>
        </w:r>
        <w:r>
          <w:rPr>
            <w:rFonts w:ascii="Times New Roman" w:hAnsi="Times New Roman" w:cs="Times New Roman"/>
          </w:rPr>
          <w:tab/>
        </w:r>
        <w:r w:rsidRPr="00C1134E">
          <w:rPr>
            <w:rFonts w:ascii="Times New Roman" w:hAnsi="Times New Roman" w:cs="Times New Roman"/>
          </w:rPr>
          <w:fldChar w:fldCharType="begin"/>
        </w:r>
        <w:r w:rsidRPr="00C1134E">
          <w:rPr>
            <w:rFonts w:ascii="Times New Roman" w:hAnsi="Times New Roman" w:cs="Times New Roman"/>
          </w:rPr>
          <w:instrText xml:space="preserve"> PAGE   \* MERGEFORMAT </w:instrText>
        </w:r>
        <w:r w:rsidRPr="00C1134E">
          <w:rPr>
            <w:rFonts w:ascii="Times New Roman" w:hAnsi="Times New Roman" w:cs="Times New Roman"/>
          </w:rPr>
          <w:fldChar w:fldCharType="separate"/>
        </w:r>
        <w:r w:rsidRPr="00C1134E">
          <w:rPr>
            <w:rFonts w:ascii="Times New Roman" w:hAnsi="Times New Roman" w:cs="Times New Roman"/>
            <w:noProof/>
          </w:rPr>
          <w:t>2</w:t>
        </w:r>
        <w:r w:rsidRPr="00C1134E">
          <w:rPr>
            <w:rFonts w:ascii="Times New Roman" w:hAnsi="Times New Roman" w:cs="Times New Roman"/>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851103317"/>
      <w:docPartObj>
        <w:docPartGallery w:val="Page Numbers (Top of Page)"/>
        <w:docPartUnique/>
      </w:docPartObj>
    </w:sdtPr>
    <w:sdtEndPr>
      <w:rPr>
        <w:noProof/>
      </w:rPr>
    </w:sdtEndPr>
    <w:sdtContent>
      <w:p w14:paraId="7CF18E49" w14:textId="35ADCCB1" w:rsidR="00C1134E" w:rsidRPr="00C1134E" w:rsidRDefault="00C1134E" w:rsidP="00C1134E">
        <w:pPr>
          <w:pStyle w:val="Header"/>
          <w:jc w:val="right"/>
          <w:rPr>
            <w:rFonts w:ascii="Times New Roman" w:hAnsi="Times New Roman" w:cs="Times New Roman"/>
          </w:rPr>
        </w:pPr>
        <w:r>
          <w:rPr>
            <w:rFonts w:ascii="Times New Roman" w:hAnsi="Times New Roman" w:cs="Times New Roman"/>
            <w:lang w:val="en-US"/>
          </w:rPr>
          <w:t xml:space="preserve">Running head: </w:t>
        </w:r>
        <w:r w:rsidRPr="00C1134E">
          <w:rPr>
            <w:rFonts w:ascii="Times New Roman" w:hAnsi="Times New Roman" w:cs="Times New Roman"/>
            <w:bCs/>
            <w:lang w:val="en-US"/>
          </w:rPr>
          <w:t>NURSING DISCUSSION QUESTIONS ON PATIENT CARE ISSUES</w:t>
        </w:r>
        <w:r>
          <w:rPr>
            <w:rFonts w:ascii="Times New Roman" w:hAnsi="Times New Roman" w:cs="Times New Roman"/>
          </w:rPr>
          <w:tab/>
        </w:r>
        <w:r w:rsidRPr="00C1134E">
          <w:rPr>
            <w:rFonts w:ascii="Times New Roman" w:hAnsi="Times New Roman" w:cs="Times New Roman"/>
          </w:rPr>
          <w:fldChar w:fldCharType="begin"/>
        </w:r>
        <w:r w:rsidRPr="00C1134E">
          <w:rPr>
            <w:rFonts w:ascii="Times New Roman" w:hAnsi="Times New Roman" w:cs="Times New Roman"/>
          </w:rPr>
          <w:instrText xml:space="preserve"> PAGE   \* MERGEFORMAT </w:instrText>
        </w:r>
        <w:r w:rsidRPr="00C1134E">
          <w:rPr>
            <w:rFonts w:ascii="Times New Roman" w:hAnsi="Times New Roman" w:cs="Times New Roman"/>
          </w:rPr>
          <w:fldChar w:fldCharType="separate"/>
        </w:r>
        <w:r w:rsidRPr="00C1134E">
          <w:rPr>
            <w:rFonts w:ascii="Times New Roman" w:hAnsi="Times New Roman" w:cs="Times New Roman"/>
            <w:noProof/>
          </w:rPr>
          <w:t>2</w:t>
        </w:r>
        <w:r w:rsidRPr="00C1134E">
          <w:rPr>
            <w:rFonts w:ascii="Times New Roman" w:hAnsi="Times New Roman" w:cs="Times New Roman"/>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KwtDQ2NjAzNzE0NTFX0lEKTi0uzszPAykwrAUAj56dtiwAAAA="/>
  </w:docVars>
  <w:rsids>
    <w:rsidRoot w:val="00C1134E"/>
    <w:rsid w:val="00321D74"/>
    <w:rsid w:val="00337DE8"/>
    <w:rsid w:val="00427927"/>
    <w:rsid w:val="004716FF"/>
    <w:rsid w:val="00872F16"/>
    <w:rsid w:val="00B5392B"/>
    <w:rsid w:val="00C1134E"/>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9A8F47"/>
  <w15:chartTrackingRefBased/>
  <w15:docId w15:val="{B2C0DB6B-D0B6-43F2-9FEE-8EA54D953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134E"/>
    <w:rPr>
      <w:color w:val="0563C1" w:themeColor="hyperlink"/>
      <w:u w:val="single"/>
    </w:rPr>
  </w:style>
  <w:style w:type="character" w:styleId="UnresolvedMention">
    <w:name w:val="Unresolved Mention"/>
    <w:basedOn w:val="DefaultParagraphFont"/>
    <w:uiPriority w:val="99"/>
    <w:semiHidden/>
    <w:unhideWhenUsed/>
    <w:rsid w:val="00C1134E"/>
    <w:rPr>
      <w:color w:val="605E5C"/>
      <w:shd w:val="clear" w:color="auto" w:fill="E1DFDD"/>
    </w:rPr>
  </w:style>
  <w:style w:type="paragraph" w:styleId="Header">
    <w:name w:val="header"/>
    <w:basedOn w:val="Normal"/>
    <w:link w:val="HeaderChar"/>
    <w:uiPriority w:val="99"/>
    <w:unhideWhenUsed/>
    <w:rsid w:val="00C113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134E"/>
  </w:style>
  <w:style w:type="paragraph" w:styleId="Footer">
    <w:name w:val="footer"/>
    <w:basedOn w:val="Normal"/>
    <w:link w:val="FooterChar"/>
    <w:uiPriority w:val="99"/>
    <w:unhideWhenUsed/>
    <w:rsid w:val="00C113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13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thechicagoschool.edu/insight/health-care/the-importance-of-cultural-competence-in-nursing/#:~:text=Cultural%20competence%20in%20nursing%20implies,beliefs%2C%20race%2C%20and%20valu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371/journal.pone.0131448"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524</Words>
  <Characters>2991</Characters>
  <Application>Microsoft Office Word</Application>
  <DocSecurity>0</DocSecurity>
  <Lines>24</Lines>
  <Paragraphs>7</Paragraphs>
  <ScaleCrop>false</ScaleCrop>
  <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7</cp:revision>
  <dcterms:created xsi:type="dcterms:W3CDTF">2021-04-14T18:42:00Z</dcterms:created>
  <dcterms:modified xsi:type="dcterms:W3CDTF">2021-04-14T18:52:00Z</dcterms:modified>
</cp:coreProperties>
</file>